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0E" w:rsidRPr="00E8560E" w:rsidRDefault="00E8560E" w:rsidP="00E8560E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 w:rsidRPr="00E8560E">
        <w:rPr>
          <w:b/>
          <w:bCs/>
          <w:color w:val="000000"/>
          <w:sz w:val="28"/>
          <w:szCs w:val="28"/>
          <w:lang w:eastAsia="en-US"/>
        </w:rPr>
        <w:t xml:space="preserve">Discorso del 10 giugno 1940: </w:t>
      </w:r>
      <w:r>
        <w:rPr>
          <w:b/>
          <w:bCs/>
          <w:color w:val="000000"/>
          <w:sz w:val="28"/>
          <w:szCs w:val="28"/>
          <w:lang w:eastAsia="en-US"/>
        </w:rPr>
        <w:t>l</w:t>
      </w:r>
      <w:r w:rsidRPr="00E8560E">
        <w:rPr>
          <w:b/>
          <w:bCs/>
          <w:color w:val="000000"/>
          <w:sz w:val="28"/>
          <w:szCs w:val="28"/>
          <w:lang w:eastAsia="en-US"/>
        </w:rPr>
        <w:t>’Italia entra in guerra.</w:t>
      </w:r>
    </w:p>
    <w:p w:rsidR="00E8560E" w:rsidRPr="00E8560E" w:rsidRDefault="00E8560E" w:rsidP="00E8560E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E8560E" w:rsidRPr="00E8560E" w:rsidRDefault="008A22D1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2491105" cy="1609725"/>
            <wp:effectExtent l="19050" t="0" r="444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60E" w:rsidRPr="00E8560E">
        <w:rPr>
          <w:color w:val="000000"/>
          <w:sz w:val="24"/>
          <w:szCs w:val="24"/>
          <w:lang w:eastAsia="en-US"/>
        </w:rPr>
        <w:t>Comba</w:t>
      </w:r>
      <w:r w:rsidR="00021F9D">
        <w:rPr>
          <w:color w:val="000000"/>
          <w:sz w:val="24"/>
          <w:szCs w:val="24"/>
          <w:lang w:eastAsia="en-US"/>
        </w:rPr>
        <w:t>ttenti di terra, di mare e dell’</w:t>
      </w:r>
      <w:r w:rsidR="00E8560E" w:rsidRPr="00E8560E">
        <w:rPr>
          <w:color w:val="000000"/>
          <w:sz w:val="24"/>
          <w:szCs w:val="24"/>
          <w:lang w:eastAsia="en-US"/>
        </w:rPr>
        <w:t xml:space="preserve">aria, camicie nere della </w:t>
      </w:r>
      <w:r w:rsidR="00021F9D">
        <w:rPr>
          <w:color w:val="000000"/>
          <w:sz w:val="24"/>
          <w:szCs w:val="24"/>
          <w:lang w:eastAsia="en-US"/>
        </w:rPr>
        <w:t>quinta</w:t>
      </w:r>
      <w:r w:rsidR="00E8560E" w:rsidRPr="00E8560E">
        <w:rPr>
          <w:color w:val="000000"/>
          <w:sz w:val="24"/>
          <w:szCs w:val="24"/>
          <w:lang w:eastAsia="en-US"/>
        </w:rPr>
        <w:t xml:space="preserve"> rivoluzione e</w:t>
      </w:r>
      <w:r w:rsidR="00E8560E">
        <w:rPr>
          <w:color w:val="000000"/>
          <w:sz w:val="24"/>
          <w:szCs w:val="24"/>
          <w:lang w:eastAsia="en-US"/>
        </w:rPr>
        <w:t xml:space="preserve"> delle legioni, uomini e </w:t>
      </w:r>
      <w:r w:rsidR="00021F9D">
        <w:rPr>
          <w:color w:val="000000"/>
          <w:sz w:val="24"/>
          <w:szCs w:val="24"/>
          <w:lang w:eastAsia="en-US"/>
        </w:rPr>
        <w:t>donne d’Italia, dell’Impero e del Regno d’</w:t>
      </w:r>
      <w:r w:rsidR="00E8560E" w:rsidRPr="00E8560E">
        <w:rPr>
          <w:color w:val="000000"/>
          <w:sz w:val="24"/>
          <w:szCs w:val="24"/>
          <w:lang w:eastAsia="en-US"/>
        </w:rPr>
        <w:t>Albania,</w:t>
      </w:r>
      <w:r w:rsidR="00E8560E">
        <w:rPr>
          <w:color w:val="000000"/>
          <w:sz w:val="24"/>
          <w:szCs w:val="24"/>
          <w:lang w:eastAsia="en-US"/>
        </w:rPr>
        <w:t xml:space="preserve"> </w:t>
      </w:r>
      <w:r w:rsidR="00E8560E" w:rsidRPr="00E8560E">
        <w:rPr>
          <w:color w:val="000000"/>
          <w:sz w:val="24"/>
          <w:szCs w:val="24"/>
          <w:lang w:eastAsia="en-US"/>
        </w:rPr>
        <w:t>ascoltate!</w:t>
      </w:r>
    </w:p>
    <w:p w:rsidR="00E8560E" w:rsidRPr="00E8560E" w:rsidRDefault="00021F9D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  <w:lang w:eastAsia="en-US"/>
        </w:rPr>
        <w:t>Un’</w:t>
      </w:r>
      <w:r w:rsidR="00E8560E" w:rsidRPr="00E8560E">
        <w:rPr>
          <w:color w:val="000000"/>
          <w:sz w:val="24"/>
          <w:szCs w:val="24"/>
          <w:lang w:eastAsia="en-US"/>
        </w:rPr>
        <w:t>ora segnata dal destino batte n</w:t>
      </w:r>
      <w:r>
        <w:rPr>
          <w:color w:val="000000"/>
          <w:sz w:val="24"/>
          <w:szCs w:val="24"/>
          <w:lang w:eastAsia="en-US"/>
        </w:rPr>
        <w:t>el cielo della nostra patria, l’</w:t>
      </w:r>
      <w:r w:rsidR="00E8560E" w:rsidRPr="00E8560E">
        <w:rPr>
          <w:color w:val="000000"/>
          <w:sz w:val="24"/>
          <w:szCs w:val="24"/>
          <w:lang w:eastAsia="en-US"/>
        </w:rPr>
        <w:t>ora delle</w:t>
      </w:r>
      <w:r w:rsidR="00E8560E">
        <w:rPr>
          <w:color w:val="000000"/>
          <w:sz w:val="24"/>
          <w:szCs w:val="24"/>
          <w:lang w:eastAsia="en-US"/>
        </w:rPr>
        <w:t xml:space="preserve"> </w:t>
      </w:r>
      <w:r w:rsidR="00E8560E" w:rsidRPr="00E8560E">
        <w:rPr>
          <w:color w:val="000000"/>
          <w:sz w:val="24"/>
          <w:szCs w:val="24"/>
          <w:lang w:eastAsia="en-US"/>
        </w:rPr>
        <w:t>decisioni irrevocabili. La dichiarazione di guerra è già stata consegnata agli</w:t>
      </w:r>
      <w:r w:rsidR="00E8560E">
        <w:rPr>
          <w:color w:val="000000"/>
          <w:sz w:val="24"/>
          <w:szCs w:val="24"/>
          <w:lang w:eastAsia="en-US"/>
        </w:rPr>
        <w:t xml:space="preserve"> </w:t>
      </w:r>
      <w:r w:rsidR="00E8560E" w:rsidRPr="00E8560E">
        <w:rPr>
          <w:color w:val="000000"/>
          <w:sz w:val="24"/>
          <w:szCs w:val="24"/>
          <w:lang w:eastAsia="en-US"/>
        </w:rPr>
        <w:t>ambasciatori di Gran Bretagna e di Francia. Scendiamo in campo contro le</w:t>
      </w:r>
      <w:r w:rsidR="00E8560E">
        <w:rPr>
          <w:color w:val="000000"/>
          <w:sz w:val="24"/>
          <w:szCs w:val="24"/>
          <w:lang w:eastAsia="en-US"/>
        </w:rPr>
        <w:t xml:space="preserve"> </w:t>
      </w:r>
      <w:r w:rsidR="00E8560E" w:rsidRPr="00E8560E">
        <w:rPr>
          <w:color w:val="000000"/>
          <w:sz w:val="24"/>
          <w:szCs w:val="24"/>
          <w:lang w:eastAsia="en-US"/>
        </w:rPr>
        <w:t xml:space="preserve">democrazie plutocratiche </w:t>
      </w:r>
      <w:r>
        <w:rPr>
          <w:color w:val="000000"/>
          <w:sz w:val="24"/>
          <w:szCs w:val="24"/>
          <w:lang w:eastAsia="en-US"/>
        </w:rPr>
        <w:t>e reazionarie dell’</w:t>
      </w:r>
      <w:r w:rsidR="00E8560E" w:rsidRPr="00E8560E">
        <w:rPr>
          <w:color w:val="000000"/>
          <w:sz w:val="24"/>
          <w:szCs w:val="24"/>
          <w:lang w:eastAsia="en-US"/>
        </w:rPr>
        <w:t>Occidente, che, in ogni tempo,</w:t>
      </w:r>
      <w:r w:rsidR="00E8560E">
        <w:rPr>
          <w:color w:val="000000"/>
          <w:sz w:val="24"/>
          <w:szCs w:val="24"/>
          <w:lang w:eastAsia="en-US"/>
        </w:rPr>
        <w:t xml:space="preserve"> </w:t>
      </w:r>
      <w:r w:rsidR="00E8560E" w:rsidRPr="00E8560E">
        <w:rPr>
          <w:color w:val="000000"/>
          <w:sz w:val="24"/>
          <w:szCs w:val="24"/>
          <w:lang w:eastAsia="en-US"/>
        </w:rPr>
        <w:t xml:space="preserve">hanno ostacolato </w:t>
      </w:r>
      <w:r>
        <w:rPr>
          <w:color w:val="000000"/>
          <w:sz w:val="24"/>
          <w:szCs w:val="24"/>
          <w:lang w:eastAsia="en-US"/>
        </w:rPr>
        <w:t>la marcia, e spesso insidiato l’</w:t>
      </w:r>
      <w:r w:rsidR="00E8560E" w:rsidRPr="00E8560E">
        <w:rPr>
          <w:color w:val="000000"/>
          <w:sz w:val="24"/>
          <w:szCs w:val="24"/>
          <w:lang w:eastAsia="en-US"/>
        </w:rPr>
        <w:t>esistenza medesima del</w:t>
      </w:r>
      <w:r w:rsidR="00E8560E">
        <w:rPr>
          <w:color w:val="000000"/>
          <w:sz w:val="24"/>
          <w:szCs w:val="24"/>
          <w:lang w:eastAsia="en-US"/>
        </w:rPr>
        <w:t xml:space="preserve"> </w:t>
      </w:r>
      <w:r w:rsidR="00E8560E" w:rsidRPr="00E8560E">
        <w:rPr>
          <w:color w:val="000000"/>
          <w:sz w:val="24"/>
          <w:szCs w:val="24"/>
          <w:lang w:eastAsia="en-US"/>
        </w:rPr>
        <w:t>popolo italiano.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Alcuni lustri della storia più recente si possono riassumere in queste frasi: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promesse, minacce, ricatti e, alla f</w:t>
      </w:r>
      <w:r w:rsidR="00021F9D">
        <w:rPr>
          <w:color w:val="000000"/>
          <w:sz w:val="24"/>
          <w:szCs w:val="24"/>
          <w:lang w:eastAsia="en-US"/>
        </w:rPr>
        <w:t>ine, quale coronamento dell’</w:t>
      </w:r>
      <w:r w:rsidRPr="00E8560E">
        <w:rPr>
          <w:color w:val="000000"/>
          <w:sz w:val="24"/>
          <w:szCs w:val="24"/>
          <w:lang w:eastAsia="en-US"/>
        </w:rPr>
        <w:t>edificio,</w:t>
      </w:r>
      <w:r>
        <w:rPr>
          <w:color w:val="000000"/>
          <w:sz w:val="24"/>
          <w:szCs w:val="24"/>
          <w:lang w:eastAsia="en-US"/>
        </w:rPr>
        <w:t xml:space="preserve"> </w:t>
      </w:r>
      <w:r w:rsidR="00021F9D">
        <w:rPr>
          <w:color w:val="000000"/>
          <w:sz w:val="24"/>
          <w:szCs w:val="24"/>
          <w:lang w:eastAsia="en-US"/>
        </w:rPr>
        <w:t>l’</w:t>
      </w:r>
      <w:r w:rsidRPr="00E8560E">
        <w:rPr>
          <w:color w:val="000000"/>
          <w:sz w:val="24"/>
          <w:szCs w:val="24"/>
          <w:lang w:eastAsia="en-US"/>
        </w:rPr>
        <w:t>ignobile assedio societario di cinquantadue Stati.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La nostra coscienza è assolutamente tranquilla.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Con voi il mondo intero è testimone che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Italia del Littorio ha fatto quanto</w:t>
      </w:r>
      <w:r>
        <w:rPr>
          <w:color w:val="000000"/>
          <w:sz w:val="24"/>
          <w:szCs w:val="24"/>
          <w:lang w:eastAsia="en-US"/>
        </w:rPr>
        <w:t xml:space="preserve"> era umanamente </w:t>
      </w:r>
      <w:r w:rsidRPr="00E8560E">
        <w:rPr>
          <w:color w:val="000000"/>
          <w:sz w:val="24"/>
          <w:szCs w:val="24"/>
          <w:lang w:eastAsia="en-US"/>
        </w:rPr>
        <w:t>possibile per evitare la tormenta che sconvolge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Europa;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ma tutto fu vano.</w:t>
      </w:r>
      <w:r>
        <w:rPr>
          <w:color w:val="000000"/>
          <w:sz w:val="24"/>
          <w:szCs w:val="24"/>
          <w:lang w:eastAsia="en-US"/>
        </w:rPr>
        <w:t xml:space="preserve"> [</w:t>
      </w:r>
      <w:r w:rsidRPr="00E8560E">
        <w:rPr>
          <w:color w:val="000000"/>
          <w:sz w:val="24"/>
          <w:szCs w:val="24"/>
          <w:lang w:eastAsia="en-US"/>
        </w:rPr>
        <w:t>…</w:t>
      </w:r>
      <w:r>
        <w:rPr>
          <w:color w:val="000000"/>
          <w:sz w:val="24"/>
          <w:szCs w:val="24"/>
          <w:lang w:eastAsia="en-US"/>
        </w:rPr>
        <w:t>]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Se noi oggi siamo decisi ad affrontare i rischi ed i sacrifici di una guerra, gli è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che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onore, gli interessi,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 xml:space="preserve">avvenire </w:t>
      </w:r>
      <w:proofErr w:type="spellStart"/>
      <w:r w:rsidRPr="00E8560E">
        <w:rPr>
          <w:color w:val="000000"/>
          <w:sz w:val="24"/>
          <w:szCs w:val="24"/>
          <w:lang w:eastAsia="en-US"/>
        </w:rPr>
        <w:t>ferreamente</w:t>
      </w:r>
      <w:proofErr w:type="spellEnd"/>
      <w:r w:rsidRPr="00E8560E">
        <w:rPr>
          <w:color w:val="000000"/>
          <w:sz w:val="24"/>
          <w:szCs w:val="24"/>
          <w:lang w:eastAsia="en-US"/>
        </w:rPr>
        <w:t xml:space="preserve"> lo impongono, poiché un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grande popolo è veramente tale se considera sacri i suoi impegni e se non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evade dalle prove supreme che determinano il corso della storia.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Noi impugnammo le armi per risolvere, dopo il problema risolto delle nostre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frontiere continentali, il problema delle nostre frontiere marittime; noi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vogliamo spezzare le catene di ordine territoriale e militare che ci soffocano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nel nostro mare, poiché un popolo di quarantacinque milioni di anime non è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veramente libero se non ha libero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accesso all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Oceano.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Questa lotta gigantesca non è che una fase dello sviluppo logico della nostra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rivoluzione.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È la lotta dei popoli poveri e numerosi di braccia contro gli affamatori che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detengono ferocemente il monopolio di tutte le ricchezze e di tutto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oro della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terra.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È la lotta dei popoli fecondi e giovani contro i popoli isteriliti e volgenti al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tramonto.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È la lotta tra due secoli e due idee.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Ora che i dadi sono gettati e la nostra volontà ha bruciato alle nostre spalle i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vascelli, io dichiaro solennemente che 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>Italia non intende trascinare altri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popoli nel conflitto con essa confinanti per mare o per terra. Svizzera,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Jugoslavia, Grecia, Turchia, Egitto prendano atto di queste mie parole e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dipende da loro, soltanto da loro, se esse saranno o no rigorosamente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confermate.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Italiani!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In una memorabile adunata, quella di Berlino, io dissi che, secondo le leggi</w:t>
      </w:r>
      <w:r>
        <w:rPr>
          <w:color w:val="000000"/>
          <w:sz w:val="24"/>
          <w:szCs w:val="24"/>
          <w:lang w:eastAsia="en-US"/>
        </w:rPr>
        <w:t xml:space="preserve"> della morale fascista, </w:t>
      </w:r>
      <w:r w:rsidRPr="00E8560E">
        <w:rPr>
          <w:color w:val="000000"/>
          <w:sz w:val="24"/>
          <w:szCs w:val="24"/>
          <w:lang w:eastAsia="en-US"/>
        </w:rPr>
        <w:t>quando si ha un amico si marcia con lui sino in fondo.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Questo abbiamo fatto e faremo con la Germania, col suo popolo, con le sue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meravigliose Forze Armate.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color w:val="000000"/>
          <w:sz w:val="24"/>
          <w:szCs w:val="24"/>
          <w:lang w:eastAsia="en-US"/>
        </w:rPr>
      </w:pPr>
      <w:r w:rsidRPr="00E8560E">
        <w:rPr>
          <w:color w:val="000000"/>
          <w:sz w:val="24"/>
          <w:szCs w:val="24"/>
          <w:lang w:eastAsia="en-US"/>
        </w:rPr>
        <w:t>In questa vigilia di un evento di una portata secolare, rivolgiamo il nostro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pensiero alla Maestà del re imperatore che, come sempre, ha interpretato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color w:val="000000"/>
          <w:sz w:val="24"/>
          <w:szCs w:val="24"/>
          <w:lang w:eastAsia="en-US"/>
        </w:rPr>
        <w:t>l</w:t>
      </w:r>
      <w:r w:rsidR="00021F9D">
        <w:rPr>
          <w:color w:val="000000"/>
          <w:sz w:val="24"/>
          <w:szCs w:val="24"/>
          <w:lang w:eastAsia="en-US"/>
        </w:rPr>
        <w:t>’</w:t>
      </w:r>
      <w:r w:rsidRPr="00E8560E">
        <w:rPr>
          <w:color w:val="000000"/>
          <w:sz w:val="24"/>
          <w:szCs w:val="24"/>
          <w:lang w:eastAsia="en-US"/>
        </w:rPr>
        <w:t xml:space="preserve">anima della patria. </w:t>
      </w:r>
      <w:r w:rsidRPr="00E8560E">
        <w:rPr>
          <w:sz w:val="24"/>
          <w:szCs w:val="24"/>
          <w:lang w:eastAsia="en-US"/>
        </w:rPr>
        <w:t>E salutiamo alla voce il Führer, il capo della grande</w:t>
      </w:r>
      <w:r>
        <w:rPr>
          <w:color w:val="000000"/>
          <w:sz w:val="24"/>
          <w:szCs w:val="24"/>
          <w:lang w:eastAsia="en-US"/>
        </w:rPr>
        <w:t xml:space="preserve"> </w:t>
      </w:r>
      <w:r w:rsidRPr="00E8560E">
        <w:rPr>
          <w:sz w:val="24"/>
          <w:szCs w:val="24"/>
          <w:lang w:eastAsia="en-US"/>
        </w:rPr>
        <w:t>Germania alleata.</w:t>
      </w:r>
      <w:r>
        <w:rPr>
          <w:color w:val="000000"/>
          <w:sz w:val="24"/>
          <w:szCs w:val="24"/>
          <w:lang w:eastAsia="en-US"/>
        </w:rPr>
        <w:t xml:space="preserve"> [</w:t>
      </w:r>
      <w:r w:rsidRPr="00E8560E">
        <w:rPr>
          <w:sz w:val="24"/>
          <w:szCs w:val="24"/>
          <w:lang w:eastAsia="en-US"/>
        </w:rPr>
        <w:t>…</w:t>
      </w:r>
      <w:r>
        <w:rPr>
          <w:sz w:val="24"/>
          <w:szCs w:val="24"/>
          <w:lang w:eastAsia="en-US"/>
        </w:rPr>
        <w:t>]</w:t>
      </w:r>
    </w:p>
    <w:p w:rsidR="00E8560E" w:rsidRPr="00E8560E" w:rsidRDefault="00E8560E" w:rsidP="00E8560E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E8560E">
        <w:rPr>
          <w:sz w:val="24"/>
          <w:szCs w:val="24"/>
          <w:lang w:eastAsia="en-US"/>
        </w:rPr>
        <w:t>La parola d</w:t>
      </w:r>
      <w:r w:rsidR="00021F9D">
        <w:rPr>
          <w:sz w:val="24"/>
          <w:szCs w:val="24"/>
          <w:lang w:eastAsia="en-US"/>
        </w:rPr>
        <w:t>’</w:t>
      </w:r>
      <w:r w:rsidRPr="00E8560E">
        <w:rPr>
          <w:sz w:val="24"/>
          <w:szCs w:val="24"/>
          <w:lang w:eastAsia="en-US"/>
        </w:rPr>
        <w:t>ordine è una sola, categorica e impegnativa per tutti. Essa già</w:t>
      </w:r>
      <w:r>
        <w:rPr>
          <w:sz w:val="24"/>
          <w:szCs w:val="24"/>
          <w:lang w:eastAsia="en-US"/>
        </w:rPr>
        <w:t xml:space="preserve"> </w:t>
      </w:r>
      <w:r w:rsidRPr="00E8560E">
        <w:rPr>
          <w:sz w:val="24"/>
          <w:szCs w:val="24"/>
          <w:lang w:eastAsia="en-US"/>
        </w:rPr>
        <w:t>trasvola ed accende i cuori dalle Alpi</w:t>
      </w:r>
      <w:r>
        <w:rPr>
          <w:sz w:val="24"/>
          <w:szCs w:val="24"/>
          <w:lang w:eastAsia="en-US"/>
        </w:rPr>
        <w:t xml:space="preserve"> all</w:t>
      </w:r>
      <w:r w:rsidR="00021F9D">
        <w:rPr>
          <w:sz w:val="24"/>
          <w:szCs w:val="24"/>
          <w:lang w:eastAsia="en-US"/>
        </w:rPr>
        <w:t>’</w:t>
      </w:r>
      <w:r>
        <w:rPr>
          <w:sz w:val="24"/>
          <w:szCs w:val="24"/>
          <w:lang w:eastAsia="en-US"/>
        </w:rPr>
        <w:t xml:space="preserve">Oceano Indiano: vincere! E </w:t>
      </w:r>
      <w:r w:rsidRPr="00E8560E">
        <w:rPr>
          <w:sz w:val="24"/>
          <w:szCs w:val="24"/>
          <w:lang w:eastAsia="en-US"/>
        </w:rPr>
        <w:t>vinceremo!</w:t>
      </w:r>
      <w:r>
        <w:rPr>
          <w:sz w:val="24"/>
          <w:szCs w:val="24"/>
          <w:lang w:eastAsia="en-US"/>
        </w:rPr>
        <w:t xml:space="preserve"> [</w:t>
      </w:r>
      <w:r>
        <w:rPr>
          <w:rFonts w:ascii="BookmanOldStyle" w:hAnsi="BookmanOldStyle" w:cs="BookmanOldStyle"/>
          <w:sz w:val="22"/>
          <w:szCs w:val="22"/>
          <w:lang w:eastAsia="en-US"/>
        </w:rPr>
        <w:t>…]</w:t>
      </w:r>
    </w:p>
    <w:p w:rsidR="009C329C" w:rsidRDefault="009C329C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Pr="008A22D1" w:rsidRDefault="00E8560E" w:rsidP="00E8560E">
      <w:pPr>
        <w:jc w:val="both"/>
        <w:rPr>
          <w:sz w:val="24"/>
          <w:szCs w:val="24"/>
        </w:rPr>
      </w:pPr>
      <w:r w:rsidRPr="008A22D1">
        <w:rPr>
          <w:sz w:val="24"/>
          <w:szCs w:val="24"/>
        </w:rPr>
        <w:lastRenderedPageBreak/>
        <w:t>Le parole di Mussol</w:t>
      </w:r>
      <w:r w:rsidR="008A22D1">
        <w:rPr>
          <w:sz w:val="24"/>
          <w:szCs w:val="24"/>
        </w:rPr>
        <w:t>ini diventano quasi uno slogan: quel “vincere” si trova ovunque.</w:t>
      </w:r>
    </w:p>
    <w:p w:rsidR="00E8560E" w:rsidRPr="008A22D1" w:rsidRDefault="00E8560E" w:rsidP="00E8560E">
      <w:pPr>
        <w:jc w:val="both"/>
        <w:rPr>
          <w:sz w:val="24"/>
          <w:szCs w:val="24"/>
        </w:rPr>
      </w:pPr>
    </w:p>
    <w:p w:rsidR="00E8560E" w:rsidRPr="008A22D1" w:rsidRDefault="00E8560E" w:rsidP="008A22D1">
      <w:pPr>
        <w:jc w:val="center"/>
        <w:rPr>
          <w:i/>
          <w:sz w:val="24"/>
          <w:szCs w:val="24"/>
        </w:rPr>
      </w:pPr>
      <w:r w:rsidRPr="008A22D1">
        <w:rPr>
          <w:i/>
          <w:sz w:val="24"/>
          <w:szCs w:val="24"/>
        </w:rPr>
        <w:t>Dal Corriere della Sera</w:t>
      </w:r>
    </w:p>
    <w:p w:rsidR="00E8560E" w:rsidRDefault="00E8560E" w:rsidP="008A22D1">
      <w:pPr>
        <w:jc w:val="center"/>
      </w:pPr>
      <w:r>
        <w:rPr>
          <w:noProof/>
        </w:rPr>
        <w:drawing>
          <wp:inline distT="0" distB="0" distL="0" distR="0">
            <wp:extent cx="3143250" cy="436245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0E" w:rsidRDefault="00E8560E" w:rsidP="00E8560E">
      <w:pPr>
        <w:jc w:val="both"/>
      </w:pPr>
    </w:p>
    <w:p w:rsidR="008A22D1" w:rsidRDefault="008A22D1" w:rsidP="00E8560E">
      <w:pPr>
        <w:autoSpaceDE w:val="0"/>
        <w:autoSpaceDN w:val="0"/>
        <w:adjustRightInd w:val="0"/>
        <w:rPr>
          <w:rFonts w:ascii="BookmanOldStyle,Italic" w:hAnsi="BookmanOldStyle,Italic" w:cs="BookmanOldStyle,Italic"/>
          <w:i/>
          <w:iCs/>
          <w:sz w:val="22"/>
          <w:szCs w:val="22"/>
          <w:lang w:eastAsia="en-US"/>
        </w:rPr>
      </w:pPr>
    </w:p>
    <w:p w:rsidR="00E8560E" w:rsidRPr="008A22D1" w:rsidRDefault="008A22D1" w:rsidP="008A22D1">
      <w:pPr>
        <w:autoSpaceDE w:val="0"/>
        <w:autoSpaceDN w:val="0"/>
        <w:adjustRightInd w:val="0"/>
        <w:jc w:val="both"/>
        <w:rPr>
          <w:i/>
          <w:iCs/>
          <w:sz w:val="24"/>
          <w:szCs w:val="24"/>
          <w:lang w:eastAsia="en-US"/>
        </w:rPr>
      </w:pPr>
      <w:r w:rsidRPr="008A22D1">
        <w:rPr>
          <w:i/>
          <w:iCs/>
          <w:sz w:val="24"/>
          <w:szCs w:val="24"/>
          <w:lang w:eastAsia="en-US"/>
        </w:rPr>
        <w:t xml:space="preserve">Il testo di una canzone uscita poco dopo il discorso di Mussolini </w:t>
      </w:r>
      <w:r w:rsidR="00E8560E" w:rsidRPr="008A22D1">
        <w:rPr>
          <w:i/>
          <w:iCs/>
          <w:sz w:val="24"/>
          <w:szCs w:val="24"/>
          <w:lang w:eastAsia="en-US"/>
        </w:rPr>
        <w:t xml:space="preserve">(testo M. </w:t>
      </w:r>
      <w:proofErr w:type="spellStart"/>
      <w:r w:rsidR="00E8560E" w:rsidRPr="008A22D1">
        <w:rPr>
          <w:i/>
          <w:iCs/>
          <w:sz w:val="24"/>
          <w:szCs w:val="24"/>
          <w:lang w:eastAsia="en-US"/>
        </w:rPr>
        <w:t>Zambelli</w:t>
      </w:r>
      <w:proofErr w:type="spellEnd"/>
      <w:r w:rsidR="00E8560E" w:rsidRPr="008A22D1">
        <w:rPr>
          <w:i/>
          <w:iCs/>
          <w:sz w:val="24"/>
          <w:szCs w:val="24"/>
          <w:lang w:eastAsia="en-US"/>
        </w:rPr>
        <w:t>, musica</w:t>
      </w:r>
      <w:r w:rsidRPr="008A22D1">
        <w:rPr>
          <w:i/>
          <w:iCs/>
          <w:sz w:val="24"/>
          <w:szCs w:val="24"/>
          <w:lang w:eastAsia="en-US"/>
        </w:rPr>
        <w:t xml:space="preserve"> </w:t>
      </w:r>
      <w:r w:rsidR="00E8560E" w:rsidRPr="008A22D1">
        <w:rPr>
          <w:i/>
          <w:iCs/>
          <w:sz w:val="24"/>
          <w:szCs w:val="24"/>
          <w:lang w:eastAsia="en-US"/>
        </w:rPr>
        <w:t xml:space="preserve">Aristodemo </w:t>
      </w:r>
      <w:proofErr w:type="spellStart"/>
      <w:r w:rsidR="00E8560E" w:rsidRPr="008A22D1">
        <w:rPr>
          <w:i/>
          <w:iCs/>
          <w:sz w:val="24"/>
          <w:szCs w:val="24"/>
          <w:lang w:eastAsia="en-US"/>
        </w:rPr>
        <w:t>Uzzi</w:t>
      </w:r>
      <w:proofErr w:type="spellEnd"/>
      <w:r w:rsidR="00E8560E" w:rsidRPr="008A22D1">
        <w:rPr>
          <w:i/>
          <w:iCs/>
          <w:sz w:val="24"/>
          <w:szCs w:val="24"/>
          <w:lang w:eastAsia="en-US"/>
        </w:rPr>
        <w:t>).</w:t>
      </w:r>
    </w:p>
    <w:p w:rsidR="008A22D1" w:rsidRDefault="008A22D1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Temprata da mille passioni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la voce d'Italia squillò: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centurie, coorti, legioni,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in piedi che l'ora suonò!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Avanti gioventù, ogni vincolo,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ogni ostacolo superiamo!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proofErr w:type="spellStart"/>
      <w:r>
        <w:rPr>
          <w:rFonts w:ascii="BookmanOldStyle" w:hAnsi="BookmanOldStyle" w:cs="BookmanOldStyle"/>
          <w:sz w:val="24"/>
          <w:szCs w:val="24"/>
          <w:lang w:eastAsia="en-US"/>
        </w:rPr>
        <w:t>Spezziam</w:t>
      </w:r>
      <w:proofErr w:type="spellEnd"/>
      <w:r>
        <w:rPr>
          <w:rFonts w:ascii="BookmanOldStyle" w:hAnsi="BookmanOldStyle" w:cs="BookmanOldStyle"/>
          <w:sz w:val="24"/>
          <w:szCs w:val="24"/>
          <w:lang w:eastAsia="en-US"/>
        </w:rPr>
        <w:t xml:space="preserve"> la schiavitù che ci soffoca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prigionieri nel nostro mar!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,Italic" w:hAnsi="BookmanOldStyle,Italic" w:cs="BookmanOldStyle,Italic"/>
          <w:i/>
          <w:iCs/>
          <w:sz w:val="24"/>
          <w:szCs w:val="24"/>
          <w:lang w:eastAsia="en-US"/>
        </w:rPr>
        <w:t>Refrain</w:t>
      </w:r>
      <w:r>
        <w:rPr>
          <w:rFonts w:ascii="BookmanOldStyle" w:hAnsi="BookmanOldStyle" w:cs="BookmanOldStyle"/>
          <w:sz w:val="24"/>
          <w:szCs w:val="24"/>
          <w:lang w:eastAsia="en-US"/>
        </w:rPr>
        <w:t>: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Vincere! Vincere! Vincere!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E vinceremo,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in terra, in cielo e in mare!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È la parola d'ordine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d'una suprema volontà!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Vincere! Vincere! Vincere!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Ad ogni costo, nessun ci fermerà!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I nostri cuori esultano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nell'ansia d'obbedir!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Son pronti, lo giurano:</w:t>
      </w:r>
    </w:p>
    <w:p w:rsidR="00E8560E" w:rsidRDefault="008A22D1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-42545</wp:posOffset>
            </wp:positionV>
            <wp:extent cx="2371725" cy="3286125"/>
            <wp:effectExtent l="1905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60E">
        <w:rPr>
          <w:rFonts w:ascii="BookmanOldStyle" w:hAnsi="BookmanOldStyle" w:cs="BookmanOldStyle"/>
          <w:sz w:val="24"/>
          <w:szCs w:val="24"/>
          <w:lang w:eastAsia="en-US"/>
        </w:rPr>
        <w:t>o vincere o morir!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Elmetto, pugnale, moschetto,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a passo romano si va!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La fiamma che brucia nel petto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ci sprona, ci guida: si va!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Avanti gioventù: l'inosabile,</w:t>
      </w:r>
    </w:p>
    <w:p w:rsidR="00E8560E" w:rsidRDefault="00E8560E" w:rsidP="00E8560E">
      <w:pPr>
        <w:autoSpaceDE w:val="0"/>
        <w:autoSpaceDN w:val="0"/>
        <w:adjustRightInd w:val="0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l'impossibile, non esiste!</w:t>
      </w:r>
    </w:p>
    <w:p w:rsidR="00E8560E" w:rsidRDefault="00E8560E" w:rsidP="00E8560E">
      <w:pPr>
        <w:jc w:val="both"/>
        <w:rPr>
          <w:rFonts w:ascii="BookmanOldStyle" w:hAnsi="BookmanOldStyle" w:cs="BookmanOldStyle"/>
          <w:sz w:val="24"/>
          <w:szCs w:val="24"/>
          <w:lang w:eastAsia="en-US"/>
        </w:rPr>
      </w:pPr>
      <w:r>
        <w:rPr>
          <w:rFonts w:ascii="BookmanOldStyle" w:hAnsi="BookmanOldStyle" w:cs="BookmanOldStyle"/>
          <w:sz w:val="24"/>
          <w:szCs w:val="24"/>
          <w:lang w:eastAsia="en-US"/>
        </w:rPr>
        <w:t>La nostra volontà è invincibile</w:t>
      </w:r>
    </w:p>
    <w:p w:rsidR="00E8560E" w:rsidRDefault="00E8560E" w:rsidP="00E8560E">
      <w:pPr>
        <w:jc w:val="both"/>
      </w:pPr>
      <w:r>
        <w:rPr>
          <w:rFonts w:ascii="BookmanOldStyle" w:hAnsi="BookmanOldStyle" w:cs="BookmanOldStyle"/>
          <w:sz w:val="24"/>
          <w:szCs w:val="24"/>
          <w:lang w:eastAsia="en-US"/>
        </w:rPr>
        <w:t>Mai nessun ci piegherà!</w:t>
      </w:r>
    </w:p>
    <w:p w:rsidR="00E8560E" w:rsidRDefault="00E8560E" w:rsidP="00E8560E">
      <w:pPr>
        <w:jc w:val="both"/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Default="008A22D1" w:rsidP="00E8560E">
      <w:pPr>
        <w:jc w:val="both"/>
        <w:rPr>
          <w:sz w:val="24"/>
          <w:szCs w:val="24"/>
        </w:rPr>
      </w:pPr>
    </w:p>
    <w:p w:rsidR="008A22D1" w:rsidRPr="008A22D1" w:rsidRDefault="008A22D1" w:rsidP="008A22D1">
      <w:pPr>
        <w:jc w:val="right"/>
        <w:rPr>
          <w:i/>
          <w:sz w:val="24"/>
          <w:szCs w:val="24"/>
        </w:rPr>
      </w:pPr>
      <w:r w:rsidRPr="008A22D1">
        <w:rPr>
          <w:i/>
          <w:sz w:val="24"/>
          <w:szCs w:val="24"/>
        </w:rPr>
        <w:t xml:space="preserve">Un manifesto che riprende </w:t>
      </w:r>
    </w:p>
    <w:p w:rsidR="00E8560E" w:rsidRPr="008A22D1" w:rsidRDefault="008A22D1" w:rsidP="008A22D1">
      <w:pPr>
        <w:jc w:val="right"/>
        <w:rPr>
          <w:i/>
          <w:sz w:val="24"/>
          <w:szCs w:val="24"/>
        </w:rPr>
      </w:pPr>
      <w:r w:rsidRPr="008A22D1">
        <w:rPr>
          <w:i/>
          <w:sz w:val="24"/>
          <w:szCs w:val="24"/>
        </w:rPr>
        <w:t>lo slogan lanciato da</w:t>
      </w:r>
      <w:r w:rsidR="00E8560E" w:rsidRPr="008A22D1">
        <w:rPr>
          <w:i/>
          <w:sz w:val="24"/>
          <w:szCs w:val="24"/>
        </w:rPr>
        <w:t xml:space="preserve"> Mussolini</w:t>
      </w:r>
    </w:p>
    <w:p w:rsidR="00E8560E" w:rsidRDefault="00E8560E" w:rsidP="00E8560E">
      <w:pPr>
        <w:jc w:val="both"/>
      </w:pPr>
    </w:p>
    <w:p w:rsidR="008A22D1" w:rsidRPr="008A22D1" w:rsidRDefault="008A22D1" w:rsidP="00E8560E">
      <w:pPr>
        <w:jc w:val="both"/>
        <w:rPr>
          <w:sz w:val="24"/>
          <w:szCs w:val="24"/>
        </w:rPr>
      </w:pPr>
      <w:r w:rsidRPr="008A22D1">
        <w:rPr>
          <w:sz w:val="24"/>
          <w:szCs w:val="24"/>
        </w:rPr>
        <w:t>Perfino</w:t>
      </w:r>
      <w:r>
        <w:rPr>
          <w:sz w:val="24"/>
          <w:szCs w:val="24"/>
        </w:rPr>
        <w:t xml:space="preserve"> sul Diario scolastico spicca la solita parola d’ordine: </w:t>
      </w:r>
      <w:r w:rsidRPr="008A22D1">
        <w:rPr>
          <w:sz w:val="24"/>
          <w:szCs w:val="24"/>
        </w:rPr>
        <w:t>“vincere”</w:t>
      </w: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p w:rsidR="00E8560E" w:rsidRDefault="00E8560E" w:rsidP="008A22D1">
      <w:pPr>
        <w:jc w:val="center"/>
      </w:pPr>
      <w:r>
        <w:rPr>
          <w:noProof/>
        </w:rPr>
        <w:drawing>
          <wp:inline distT="0" distB="0" distL="0" distR="0">
            <wp:extent cx="5781675" cy="4168017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1" cy="41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0E" w:rsidRDefault="00E8560E" w:rsidP="00E8560E">
      <w:pPr>
        <w:jc w:val="both"/>
      </w:pPr>
    </w:p>
    <w:p w:rsidR="00E8560E" w:rsidRDefault="00E8560E" w:rsidP="00E8560E">
      <w:pPr>
        <w:jc w:val="both"/>
      </w:pPr>
    </w:p>
    <w:sectPr w:rsidR="00E8560E" w:rsidSect="009C32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589" w:rsidRDefault="00B85589" w:rsidP="001A7169">
      <w:r>
        <w:separator/>
      </w:r>
    </w:p>
  </w:endnote>
  <w:endnote w:type="continuationSeparator" w:id="0">
    <w:p w:rsidR="00B85589" w:rsidRDefault="00B85589" w:rsidP="001A71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ESSENC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OldStyle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69" w:rsidRDefault="001A716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69" w:rsidRDefault="001A7169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69" w:rsidRDefault="001A716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589" w:rsidRDefault="00B85589" w:rsidP="001A7169">
      <w:r>
        <w:separator/>
      </w:r>
    </w:p>
  </w:footnote>
  <w:footnote w:type="continuationSeparator" w:id="0">
    <w:p w:rsidR="00B85589" w:rsidRDefault="00B85589" w:rsidP="001A71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69" w:rsidRDefault="001A7169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69" w:rsidRDefault="001A7169" w:rsidP="001A7169">
    <w:pPr>
      <w:pStyle w:val="Intestazione"/>
      <w:jc w:val="center"/>
    </w:pPr>
    <w:sdt>
      <w:sdtPr>
        <w:id w:val="684206735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group id="_x0000_s3073" style="position:absolute;left:0;text-align:left;margin-left:0;margin-top:162.75pt;width:38.45pt;height:18.7pt;z-index:251660288;mso-top-percent:200;mso-position-horizontal:center;mso-position-horizontal-relative:right-margin-area;mso-position-vertical-relative:page;mso-top-percent:200" coordorigin="689,3255" coordsize="769,374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4" type="#_x0000_t202" style="position:absolute;left:689;top:3263;width:769;height:360;v-text-anchor:middle" filled="f" stroked="f">
                <v:textbox style="mso-next-textbox:#_x0000_s3074" inset="0,0,0,0">
                  <w:txbxContent>
                    <w:p w:rsidR="001A7169" w:rsidRDefault="001A7169">
                      <w:pPr>
                        <w:pStyle w:val="Intestazione"/>
                        <w:jc w:val="center"/>
                      </w:pPr>
                      <w:fldSimple w:instr=" PAGE    \* MERGEFORMAT ">
                        <w:r w:rsidRPr="001A7169">
                          <w:rPr>
                            <w:rStyle w:val="Numeropagina"/>
                            <w:b/>
                            <w:noProof/>
                            <w:color w:val="3F3151" w:themeColor="accent4" w:themeShade="7F"/>
                            <w:sz w:val="16"/>
                            <w:szCs w:val="16"/>
                          </w:rPr>
                          <w:t>1</w:t>
                        </w:r>
                      </w:fldSimple>
                    </w:p>
                  </w:txbxContent>
                </v:textbox>
              </v:shape>
              <v:group id="_x0000_s3075" style="position:absolute;left:886;top:3255;width:374;height:374" coordorigin="1453,14832" coordsize="374,374">
                <v:oval id="_x0000_s3076" style="position:absolute;left:1453;top:14832;width:374;height:374" filled="f" strokecolor="#7ba0cd [2420]" strokeweight=".5pt"/>
                <v:oval id="_x0000_s3077" style="position:absolute;left:1462;top:14835;width:101;height:101" fillcolor="#7ba0cd [2420]" stroked="f"/>
              </v:group>
              <w10:wrap anchorx="page" anchory="page"/>
            </v:group>
          </w:pict>
        </w:r>
      </w:sdtContent>
    </w:sdt>
    <w:r w:rsidRPr="001A7169">
      <w:rPr>
        <w:i/>
        <w:color w:val="A6A6A6" w:themeColor="background1" w:themeShade="A6"/>
      </w:rPr>
      <w:t>FONTE – Discorso di Mussolini del 10 giugno 1940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169" w:rsidRDefault="001A716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8560E"/>
    <w:rsid w:val="00021F9D"/>
    <w:rsid w:val="00196F4E"/>
    <w:rsid w:val="001A7169"/>
    <w:rsid w:val="002277D0"/>
    <w:rsid w:val="00337E31"/>
    <w:rsid w:val="00366281"/>
    <w:rsid w:val="0037335B"/>
    <w:rsid w:val="003C1B69"/>
    <w:rsid w:val="004B2965"/>
    <w:rsid w:val="005A2111"/>
    <w:rsid w:val="005D445A"/>
    <w:rsid w:val="006A4216"/>
    <w:rsid w:val="008A22D1"/>
    <w:rsid w:val="00974074"/>
    <w:rsid w:val="009C329C"/>
    <w:rsid w:val="009E111A"/>
    <w:rsid w:val="00B85589"/>
    <w:rsid w:val="00BD7A35"/>
    <w:rsid w:val="00CD36F1"/>
    <w:rsid w:val="00DA19EF"/>
    <w:rsid w:val="00DB0062"/>
    <w:rsid w:val="00E8560E"/>
    <w:rsid w:val="00EE02E0"/>
    <w:rsid w:val="00F163C9"/>
    <w:rsid w:val="00F4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1B69"/>
    <w:rPr>
      <w:lang w:val="it-IT" w:eastAsia="it-IT"/>
    </w:rPr>
  </w:style>
  <w:style w:type="paragraph" w:styleId="Titolo1">
    <w:name w:val="heading 1"/>
    <w:basedOn w:val="Normale"/>
    <w:next w:val="Normale"/>
    <w:link w:val="Titolo1Carattere"/>
    <w:qFormat/>
    <w:rsid w:val="003C1B69"/>
    <w:pPr>
      <w:keepNext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C1B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3C1B6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3C1B69"/>
    <w:p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qFormat/>
    <w:rsid w:val="003C1B69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link w:val="Titolo8Carattere"/>
    <w:qFormat/>
    <w:rsid w:val="003C1B69"/>
    <w:pPr>
      <w:keepNext/>
      <w:outlineLvl w:val="7"/>
    </w:pPr>
    <w:rPr>
      <w:rFonts w:ascii="Calibri" w:hAnsi="Calibr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locked/>
    <w:rsid w:val="0036628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STORIA">
    <w:name w:val="TITOLO STORIA"/>
    <w:basedOn w:val="Titolo"/>
    <w:autoRedefine/>
    <w:rsid w:val="00DA19EF"/>
    <w:pPr>
      <w:pBdr>
        <w:top w:val="dashed" w:sz="4" w:space="1" w:color="17365D" w:themeColor="text2" w:themeShade="BF"/>
        <w:bottom w:val="dashed" w:sz="4" w:space="4" w:color="17365D" w:themeColor="text2" w:themeShade="BF"/>
      </w:pBdr>
      <w:contextualSpacing w:val="0"/>
    </w:pPr>
    <w:rPr>
      <w:color w:val="0F243E" w:themeColor="text2" w:themeShade="80"/>
    </w:rPr>
  </w:style>
  <w:style w:type="paragraph" w:styleId="Titolo">
    <w:name w:val="Title"/>
    <w:basedOn w:val="Normale"/>
    <w:next w:val="Normale"/>
    <w:link w:val="TitoloCarattere"/>
    <w:qFormat/>
    <w:locked/>
    <w:rsid w:val="0097407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97407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 w:eastAsia="it-IT"/>
    </w:rPr>
  </w:style>
  <w:style w:type="paragraph" w:customStyle="1" w:styleId="parstoria">
    <w:name w:val="par storia"/>
    <w:basedOn w:val="Paragrafoelenco"/>
    <w:autoRedefine/>
    <w:rsid w:val="00DA19EF"/>
    <w:pPr>
      <w:framePr w:w="1758" w:hSpace="284" w:vSpace="113" w:wrap="around" w:vAnchor="text" w:hAnchor="text" w:y="7"/>
      <w:pBdr>
        <w:top w:val="dashSmallGap" w:sz="4" w:space="1" w:color="365F91" w:themeColor="accent1" w:themeShade="BF"/>
        <w:left w:val="dashSmallGap" w:sz="4" w:space="4" w:color="365F91" w:themeColor="accent1" w:themeShade="BF"/>
        <w:bottom w:val="dashSmallGap" w:sz="4" w:space="1" w:color="365F91" w:themeColor="accent1" w:themeShade="BF"/>
        <w:right w:val="dashSmallGap" w:sz="4" w:space="4" w:color="365F91" w:themeColor="accent1" w:themeShade="BF"/>
      </w:pBdr>
      <w:spacing w:line="312" w:lineRule="auto"/>
      <w:ind w:left="0"/>
    </w:pPr>
    <w:rPr>
      <w:rFonts w:asciiTheme="majorHAnsi" w:hAnsiTheme="majorHAnsi"/>
      <w:b/>
      <w:color w:val="17365D" w:themeColor="text2" w:themeShade="BF"/>
      <w:sz w:val="32"/>
    </w:rPr>
  </w:style>
  <w:style w:type="paragraph" w:styleId="Paragrafoelenco">
    <w:name w:val="List Paragraph"/>
    <w:basedOn w:val="Normale"/>
    <w:uiPriority w:val="34"/>
    <w:rsid w:val="00DA19EF"/>
    <w:pPr>
      <w:ind w:left="720"/>
    </w:pPr>
  </w:style>
  <w:style w:type="paragraph" w:customStyle="1" w:styleId="TITOLOFILOSOFIA">
    <w:name w:val="TITOLO FILOSOFIA"/>
    <w:basedOn w:val="Normale"/>
    <w:next w:val="TITOLOSTORIA"/>
    <w:autoRedefine/>
    <w:rsid w:val="00F163C9"/>
    <w:pPr>
      <w:pBdr>
        <w:bottom w:val="double" w:sz="4" w:space="1" w:color="C00000"/>
      </w:pBdr>
      <w:shd w:val="clear" w:color="auto" w:fill="FFFFFF" w:themeFill="background1"/>
    </w:pPr>
    <w:rPr>
      <w:rFonts w:ascii="AR JULIAN" w:hAnsi="AR JULIAN"/>
      <w:color w:val="FF0000"/>
      <w:sz w:val="36"/>
    </w:rPr>
  </w:style>
  <w:style w:type="paragraph" w:customStyle="1" w:styleId="parfilosofia">
    <w:name w:val="par filosofia"/>
    <w:basedOn w:val="TITOLOFILOSOFIA"/>
    <w:autoRedefine/>
    <w:rsid w:val="00337E31"/>
    <w:pPr>
      <w:pBdr>
        <w:bottom w:val="dashSmallGap" w:sz="4" w:space="0" w:color="215868" w:themeColor="accent5" w:themeShade="80"/>
      </w:pBdr>
      <w:spacing w:line="312" w:lineRule="auto"/>
    </w:pPr>
    <w:rPr>
      <w:rFonts w:ascii="AR ESSENCE" w:hAnsi="AR ESSENCE"/>
      <w:i/>
      <w:color w:val="31849B" w:themeColor="accent5" w:themeShade="BF"/>
      <w:sz w:val="32"/>
      <w:szCs w:val="24"/>
    </w:rPr>
  </w:style>
  <w:style w:type="character" w:customStyle="1" w:styleId="Titolo1Carattere">
    <w:name w:val="Titolo 1 Carattere"/>
    <w:link w:val="Titolo1"/>
    <w:rsid w:val="003C1B69"/>
    <w:rPr>
      <w:rFonts w:ascii="Cambria" w:hAnsi="Cambria" w:cs="Times New Roman"/>
      <w:b/>
      <w:bCs/>
      <w:kern w:val="32"/>
      <w:sz w:val="32"/>
      <w:szCs w:val="32"/>
      <w:lang w:val="it-IT" w:eastAsia="it-IT"/>
    </w:rPr>
  </w:style>
  <w:style w:type="character" w:customStyle="1" w:styleId="Titolo2Carattere">
    <w:name w:val="Titolo 2 Carattere"/>
    <w:link w:val="Titolo2"/>
    <w:rsid w:val="003C1B69"/>
    <w:rPr>
      <w:rFonts w:ascii="Cambria" w:hAnsi="Cambria" w:cs="Times New Roman"/>
      <w:b/>
      <w:bCs/>
      <w:i/>
      <w:iCs/>
      <w:sz w:val="28"/>
      <w:szCs w:val="28"/>
      <w:lang w:val="it-IT" w:eastAsia="it-IT"/>
    </w:rPr>
  </w:style>
  <w:style w:type="character" w:customStyle="1" w:styleId="Titolo3Carattere">
    <w:name w:val="Titolo 3 Carattere"/>
    <w:link w:val="Titolo3"/>
    <w:rsid w:val="003C1B69"/>
    <w:rPr>
      <w:rFonts w:ascii="Cambria" w:hAnsi="Cambria" w:cs="Times New Roman"/>
      <w:b/>
      <w:bCs/>
      <w:sz w:val="26"/>
      <w:szCs w:val="26"/>
      <w:lang w:val="it-IT" w:eastAsia="it-IT"/>
    </w:rPr>
  </w:style>
  <w:style w:type="character" w:customStyle="1" w:styleId="Titolo6Carattere">
    <w:name w:val="Titolo 6 Carattere"/>
    <w:basedOn w:val="Carpredefinitoparagrafo"/>
    <w:link w:val="Titolo6"/>
    <w:rsid w:val="003C1B69"/>
    <w:rPr>
      <w:b/>
      <w:bCs/>
      <w:sz w:val="22"/>
      <w:szCs w:val="22"/>
      <w:lang w:val="it-IT" w:eastAsia="it-IT"/>
    </w:rPr>
  </w:style>
  <w:style w:type="character" w:customStyle="1" w:styleId="Titolo7Carattere">
    <w:name w:val="Titolo 7 Carattere"/>
    <w:basedOn w:val="Carpredefinitoparagrafo"/>
    <w:link w:val="Titolo7"/>
    <w:rsid w:val="003C1B69"/>
    <w:rPr>
      <w:sz w:val="24"/>
      <w:szCs w:val="24"/>
      <w:lang w:val="it-IT" w:eastAsia="it-IT"/>
    </w:rPr>
  </w:style>
  <w:style w:type="character" w:customStyle="1" w:styleId="Titolo8Carattere">
    <w:name w:val="Titolo 8 Carattere"/>
    <w:link w:val="Titolo8"/>
    <w:rsid w:val="003C1B69"/>
    <w:rPr>
      <w:rFonts w:ascii="Calibri" w:hAnsi="Calibri" w:cs="Times New Roman"/>
      <w:i/>
      <w:iCs/>
      <w:sz w:val="24"/>
      <w:szCs w:val="24"/>
      <w:lang w:val="it-IT" w:eastAsia="it-IT"/>
    </w:rPr>
  </w:style>
  <w:style w:type="paragraph" w:styleId="Didascalia">
    <w:name w:val="caption"/>
    <w:basedOn w:val="Normale"/>
    <w:next w:val="Normale"/>
    <w:qFormat/>
    <w:rsid w:val="003C1B69"/>
    <w:pPr>
      <w:jc w:val="center"/>
    </w:pPr>
    <w:rPr>
      <w:rFonts w:ascii="Century Gothic" w:hAnsi="Century Gothic"/>
      <w:b/>
      <w:bCs/>
      <w:sz w:val="32"/>
      <w:szCs w:val="24"/>
    </w:rPr>
  </w:style>
  <w:style w:type="paragraph" w:customStyle="1" w:styleId="Sottotitolostoria2">
    <w:name w:val="Sottotitolo storia2"/>
    <w:basedOn w:val="Titolo9"/>
    <w:qFormat/>
    <w:rsid w:val="00366281"/>
    <w:pPr>
      <w:pBdr>
        <w:bottom w:val="single" w:sz="4" w:space="1" w:color="auto"/>
      </w:pBdr>
      <w:jc w:val="center"/>
    </w:pPr>
    <w:rPr>
      <w:b/>
      <w:sz w:val="28"/>
    </w:rPr>
  </w:style>
  <w:style w:type="character" w:customStyle="1" w:styleId="Titolo9Carattere">
    <w:name w:val="Titolo 9 Carattere"/>
    <w:basedOn w:val="Carpredefinitoparagrafo"/>
    <w:link w:val="Titolo9"/>
    <w:semiHidden/>
    <w:rsid w:val="00366281"/>
    <w:rPr>
      <w:rFonts w:asciiTheme="majorHAnsi" w:eastAsiaTheme="majorEastAsia" w:hAnsiTheme="majorHAnsi" w:cstheme="majorBidi"/>
      <w:i/>
      <w:iCs/>
      <w:color w:val="404040" w:themeColor="text1" w:themeTint="BF"/>
      <w:lang w:val="it-IT" w:eastAsia="it-IT"/>
    </w:rPr>
  </w:style>
  <w:style w:type="paragraph" w:customStyle="1" w:styleId="Sottotitolofilosofia">
    <w:name w:val="Sottotitolo filosofia"/>
    <w:basedOn w:val="Sottotitolostoria2"/>
    <w:qFormat/>
    <w:rsid w:val="005D445A"/>
    <w:pPr>
      <w:spacing w:after="200" w:line="288" w:lineRule="auto"/>
      <w:ind w:left="1416"/>
      <w:contextualSpacing/>
      <w:jc w:val="both"/>
    </w:pPr>
    <w:rPr>
      <w:color w:val="auto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60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60E"/>
    <w:rPr>
      <w:rFonts w:ascii="Tahoma" w:hAnsi="Tahoma" w:cs="Tahoma"/>
      <w:sz w:val="16"/>
      <w:szCs w:val="16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A71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A7169"/>
    <w:rPr>
      <w:lang w:val="it-IT"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A71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A7169"/>
    <w:rPr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1A7169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</dc:creator>
  <cp:lastModifiedBy>Simone</cp:lastModifiedBy>
  <cp:revision>3</cp:revision>
  <dcterms:created xsi:type="dcterms:W3CDTF">2017-01-04T15:24:00Z</dcterms:created>
  <dcterms:modified xsi:type="dcterms:W3CDTF">2017-01-05T10:02:00Z</dcterms:modified>
</cp:coreProperties>
</file>